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0F" w:rsidRPr="007A1F73" w:rsidRDefault="00447F0F" w:rsidP="00447F0F">
      <w:pPr>
        <w:spacing w:after="0"/>
        <w:ind w:left="1560" w:right="141" w:hanging="142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-719455</wp:posOffset>
            </wp:positionV>
            <wp:extent cx="2204720" cy="2194560"/>
            <wp:effectExtent l="0" t="0" r="0" b="0"/>
            <wp:wrapNone/>
            <wp:docPr id="1" name="Рисунок 1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F73">
        <w:rPr>
          <w:rFonts w:ascii="Times New Roman" w:eastAsia="Times New Roman" w:hAnsi="Times New Roman" w:cs="Times New Roman"/>
          <w:sz w:val="32"/>
          <w:shd w:val="clear" w:color="auto" w:fill="FFFFFF"/>
        </w:rPr>
        <w:t>Муниципальное бюджетное дошкольное образовательное учреждение «Мурминский детский сад №1» муниципального образования – Рязанский муниципальный район Рязанской области</w:t>
      </w:r>
    </w:p>
    <w:p w:rsidR="00447F0F" w:rsidRPr="007A1F73" w:rsidRDefault="00447F0F" w:rsidP="00447F0F">
      <w:pPr>
        <w:spacing w:before="150" w:after="450" w:line="240" w:lineRule="auto"/>
        <w:rPr>
          <w:rFonts w:ascii="Arial" w:eastAsia="Arial" w:hAnsi="Arial" w:cs="Arial"/>
          <w:sz w:val="42"/>
          <w:shd w:val="clear" w:color="auto" w:fill="FFFFFF"/>
        </w:rPr>
      </w:pPr>
    </w:p>
    <w:p w:rsidR="00447F0F" w:rsidRDefault="00447F0F" w:rsidP="00447F0F">
      <w:pPr>
        <w:tabs>
          <w:tab w:val="left" w:pos="4203"/>
        </w:tabs>
        <w:spacing w:before="150" w:after="450" w:line="240" w:lineRule="auto"/>
        <w:rPr>
          <w:rFonts w:ascii="Arial" w:eastAsia="Arial" w:hAnsi="Arial" w:cs="Arial"/>
          <w:sz w:val="42"/>
          <w:shd w:val="clear" w:color="auto" w:fill="FFFFFF"/>
        </w:rPr>
      </w:pPr>
    </w:p>
    <w:p w:rsidR="00447F0F" w:rsidRPr="007A1F73" w:rsidRDefault="00447F0F" w:rsidP="00447F0F">
      <w:pPr>
        <w:tabs>
          <w:tab w:val="left" w:pos="4203"/>
        </w:tabs>
        <w:spacing w:before="150" w:after="450" w:line="240" w:lineRule="auto"/>
        <w:rPr>
          <w:rFonts w:ascii="Arial" w:eastAsia="Arial" w:hAnsi="Arial" w:cs="Arial"/>
          <w:sz w:val="42"/>
          <w:shd w:val="clear" w:color="auto" w:fill="FFFFFF"/>
        </w:rPr>
      </w:pPr>
    </w:p>
    <w:p w:rsidR="00447F0F" w:rsidRDefault="0082178B" w:rsidP="00447F0F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Методическо</w:t>
      </w:r>
      <w:r w:rsidR="00D62480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е пособие</w:t>
      </w:r>
      <w:r w:rsidR="00447F0F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по развитию конструктивных способностей у детей </w:t>
      </w:r>
      <w:r w:rsidR="0075395C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старшей </w:t>
      </w:r>
      <w:r w:rsidR="00447F0F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разновозрастной группы</w:t>
      </w:r>
    </w:p>
    <w:p w:rsidR="00447F0F" w:rsidRPr="007A1F73" w:rsidRDefault="00447F0F" w:rsidP="00447F0F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«ТИКО в Апельсинке»</w:t>
      </w:r>
    </w:p>
    <w:p w:rsidR="00447F0F" w:rsidRPr="007A1F73" w:rsidRDefault="00447F0F" w:rsidP="00447F0F">
      <w:pPr>
        <w:rPr>
          <w:rFonts w:ascii="Times New Roman" w:eastAsia="Times New Roman" w:hAnsi="Times New Roman" w:cs="Times New Roman"/>
          <w:sz w:val="28"/>
        </w:rPr>
      </w:pPr>
    </w:p>
    <w:p w:rsidR="00447F0F" w:rsidRPr="007A1F73" w:rsidRDefault="00447F0F" w:rsidP="00447F0F">
      <w:pPr>
        <w:rPr>
          <w:rFonts w:ascii="Times New Roman" w:eastAsia="Times New Roman" w:hAnsi="Times New Roman" w:cs="Times New Roman"/>
          <w:sz w:val="28"/>
        </w:rPr>
      </w:pPr>
    </w:p>
    <w:p w:rsidR="00447F0F" w:rsidRPr="007A1F73" w:rsidRDefault="00447F0F" w:rsidP="00447F0F">
      <w:pPr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447F0F" w:rsidRPr="007A1F73" w:rsidRDefault="00447F0F" w:rsidP="00447F0F">
      <w:pPr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447F0F" w:rsidRPr="007A1F73" w:rsidRDefault="00447F0F" w:rsidP="00447F0F">
      <w:pPr>
        <w:tabs>
          <w:tab w:val="left" w:pos="7110"/>
        </w:tabs>
        <w:ind w:firstLine="85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Разработала воспитатель высшей</w:t>
      </w:r>
    </w:p>
    <w:p w:rsidR="00447F0F" w:rsidRPr="007A1F73" w:rsidRDefault="00447F0F" w:rsidP="00447F0F">
      <w:pPr>
        <w:tabs>
          <w:tab w:val="left" w:pos="7110"/>
        </w:tabs>
        <w:ind w:firstLine="851"/>
        <w:jc w:val="right"/>
        <w:rPr>
          <w:rFonts w:ascii="Times New Roman" w:eastAsia="Times New Roman" w:hAnsi="Times New Roman" w:cs="Times New Roman"/>
          <w:sz w:val="28"/>
        </w:rPr>
      </w:pPr>
      <w:r w:rsidRPr="007A1F73">
        <w:rPr>
          <w:rFonts w:ascii="Times New Roman" w:eastAsia="Times New Roman" w:hAnsi="Times New Roman" w:cs="Times New Roman"/>
          <w:sz w:val="28"/>
        </w:rPr>
        <w:t>квалификационной категории</w:t>
      </w:r>
    </w:p>
    <w:p w:rsidR="00447F0F" w:rsidRPr="007A1F73" w:rsidRDefault="00447F0F" w:rsidP="00447F0F">
      <w:pPr>
        <w:tabs>
          <w:tab w:val="left" w:pos="7110"/>
        </w:tabs>
        <w:ind w:firstLine="851"/>
        <w:jc w:val="right"/>
        <w:rPr>
          <w:rFonts w:ascii="Times New Roman" w:eastAsia="Times New Roman" w:hAnsi="Times New Roman" w:cs="Times New Roman"/>
          <w:sz w:val="28"/>
        </w:rPr>
      </w:pPr>
      <w:r w:rsidRPr="007A1F73">
        <w:rPr>
          <w:rFonts w:ascii="Times New Roman" w:eastAsia="Times New Roman" w:hAnsi="Times New Roman" w:cs="Times New Roman"/>
          <w:sz w:val="28"/>
        </w:rPr>
        <w:t>Лайкевич Е. А.</w:t>
      </w:r>
    </w:p>
    <w:p w:rsidR="00447F0F" w:rsidRPr="007A1F73" w:rsidRDefault="00447F0F" w:rsidP="00447F0F">
      <w:pPr>
        <w:tabs>
          <w:tab w:val="left" w:pos="7110"/>
        </w:tabs>
        <w:ind w:firstLine="851"/>
        <w:rPr>
          <w:rFonts w:ascii="Times New Roman" w:eastAsia="Times New Roman" w:hAnsi="Times New Roman" w:cs="Times New Roman"/>
          <w:sz w:val="28"/>
        </w:rPr>
      </w:pPr>
    </w:p>
    <w:p w:rsidR="00447F0F" w:rsidRPr="007A1F73" w:rsidRDefault="00447F0F" w:rsidP="00447F0F">
      <w:pPr>
        <w:tabs>
          <w:tab w:val="left" w:pos="7110"/>
        </w:tabs>
        <w:ind w:firstLine="851"/>
        <w:rPr>
          <w:rFonts w:ascii="Times New Roman" w:eastAsia="Times New Roman" w:hAnsi="Times New Roman" w:cs="Times New Roman"/>
          <w:sz w:val="28"/>
        </w:rPr>
      </w:pPr>
    </w:p>
    <w:p w:rsidR="00447F0F" w:rsidRPr="007A1F73" w:rsidRDefault="00447F0F" w:rsidP="00447F0F">
      <w:pPr>
        <w:tabs>
          <w:tab w:val="left" w:pos="7110"/>
        </w:tabs>
        <w:ind w:firstLine="851"/>
        <w:rPr>
          <w:rFonts w:ascii="Times New Roman" w:eastAsia="Times New Roman" w:hAnsi="Times New Roman" w:cs="Times New Roman"/>
          <w:sz w:val="28"/>
        </w:rPr>
      </w:pPr>
    </w:p>
    <w:p w:rsidR="00447F0F" w:rsidRPr="007A1F73" w:rsidRDefault="00447F0F" w:rsidP="00447F0F">
      <w:pPr>
        <w:tabs>
          <w:tab w:val="left" w:pos="7110"/>
        </w:tabs>
        <w:ind w:firstLine="851"/>
        <w:rPr>
          <w:rFonts w:ascii="Times New Roman" w:eastAsia="Times New Roman" w:hAnsi="Times New Roman" w:cs="Times New Roman"/>
          <w:sz w:val="28"/>
        </w:rPr>
      </w:pPr>
    </w:p>
    <w:p w:rsidR="00447F0F" w:rsidRDefault="00447F0F" w:rsidP="0082178B">
      <w:pPr>
        <w:tabs>
          <w:tab w:val="left" w:pos="7110"/>
        </w:tabs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</w:t>
      </w:r>
    </w:p>
    <w:p w:rsidR="00447F0F" w:rsidRDefault="00447F0F" w:rsidP="00447F0F">
      <w:pPr>
        <w:tabs>
          <w:tab w:val="left" w:pos="7110"/>
        </w:tabs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-909955</wp:posOffset>
            </wp:positionV>
            <wp:extent cx="2204831" cy="2194560"/>
            <wp:effectExtent l="0" t="0" r="5080" b="0"/>
            <wp:wrapNone/>
            <wp:docPr id="2" name="Рисунок 2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3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F7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D62480" w:rsidRPr="00133283" w:rsidRDefault="00D62480" w:rsidP="00447F0F">
      <w:pPr>
        <w:tabs>
          <w:tab w:val="left" w:pos="7110"/>
        </w:tabs>
        <w:ind w:firstLine="851"/>
        <w:rPr>
          <w:rFonts w:ascii="Times New Roman" w:eastAsia="Times New Roman" w:hAnsi="Times New Roman" w:cs="Times New Roman"/>
          <w:sz w:val="28"/>
        </w:rPr>
      </w:pP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17FC5" w:rsidRDefault="00417FC5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ФГОС ДО 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устанавливает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обязательные требования </w:t>
      </w:r>
      <w:r w:rsidR="00417FC5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нормы 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содержанию основной образовательной программы дошкольного образования, к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условиям </w:t>
      </w:r>
      <w:r w:rsidR="00417FC5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формам 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ее реализации.</w:t>
      </w:r>
    </w:p>
    <w:p w:rsidR="0075395C" w:rsidRPr="0075395C" w:rsidRDefault="00417FC5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Основная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позиция требований ФГОС к психолого-педагогическим условиям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заключается:</w:t>
      </w:r>
    </w:p>
    <w:p w:rsidR="0075395C" w:rsidRPr="0090565B" w:rsidRDefault="0075395C" w:rsidP="001D2E68">
      <w:pPr>
        <w:pStyle w:val="a7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65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поддержке самостоятельности</w:t>
      </w:r>
      <w:r w:rsidR="00417FC5" w:rsidRPr="00905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иинициативы  </w:t>
      </w:r>
      <w:r w:rsidRPr="0090565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детей;</w:t>
      </w:r>
    </w:p>
    <w:p w:rsidR="0075395C" w:rsidRPr="0090565B" w:rsidRDefault="0075395C" w:rsidP="001D2E68">
      <w:pPr>
        <w:pStyle w:val="a7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65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детям выб</w:t>
      </w:r>
      <w:r w:rsidR="00417FC5" w:rsidRPr="0090565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ора материалов, видов деятельности;</w:t>
      </w:r>
    </w:p>
    <w:p w:rsidR="0075395C" w:rsidRPr="0090565B" w:rsidRDefault="00417FC5" w:rsidP="001D2E68">
      <w:pPr>
        <w:pStyle w:val="a7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65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признании дошкольника полноправным</w:t>
      </w:r>
      <w:r w:rsidR="0075395C" w:rsidRPr="00905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участником образовательной</w:t>
      </w:r>
    </w:p>
    <w:p w:rsidR="0075395C" w:rsidRPr="001D2E68" w:rsidRDefault="0075395C" w:rsidP="001D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2E6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</w:t>
      </w:r>
    </w:p>
    <w:p w:rsidR="0075395C" w:rsidRPr="0090565B" w:rsidRDefault="0075395C" w:rsidP="001D2E68">
      <w:pPr>
        <w:pStyle w:val="a7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формировании познавательных </w:t>
      </w:r>
      <w:r w:rsidR="00417FC5" w:rsidRPr="00905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действий </w:t>
      </w:r>
      <w:r w:rsidRPr="00905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познавательных </w:t>
      </w:r>
      <w:r w:rsidR="00417FC5" w:rsidRPr="00905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интересов </w:t>
      </w:r>
    </w:p>
    <w:p w:rsidR="0075395C" w:rsidRPr="001D2E68" w:rsidRDefault="0075395C" w:rsidP="001D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D2E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детей</w:t>
      </w:r>
      <w:r w:rsidR="00C14F8C" w:rsidRPr="001D2E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различных видах деятельности.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Конструирование в </w:t>
      </w:r>
      <w:r w:rsidR="0041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ФГОС ДО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определено как компонент обязательной части программы,  способствующий развитию</w:t>
      </w:r>
      <w:r w:rsidR="00417FC5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тво</w:t>
      </w:r>
      <w:r w:rsidR="0041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рческой активности детей,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исследовательской деятельности,</w:t>
      </w:r>
    </w:p>
    <w:p w:rsidR="0075395C" w:rsidRPr="0075395C" w:rsidRDefault="00C14F8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умению</w:t>
      </w:r>
      <w:r w:rsidR="00417FC5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экспериментировать</w:t>
      </w:r>
      <w:r w:rsidR="0041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наблюдать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Опыт,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получаемый</w:t>
      </w:r>
      <w:r w:rsidR="00417F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дошкольником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ходе конструирования, незаменим</w:t>
      </w:r>
      <w:r w:rsidR="00E41D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 У детей происходит формирование</w:t>
      </w:r>
    </w:p>
    <w:p w:rsidR="0075395C" w:rsidRPr="0075395C" w:rsidRDefault="00E41DAB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умений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навыков творческой</w:t>
      </w:r>
      <w:r w:rsidR="001B06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,исследовательской 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деятельности</w:t>
      </w:r>
      <w:r w:rsidR="001B06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развитие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конструктивного мышления.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Введение и реализация </w:t>
      </w:r>
      <w:r w:rsidR="001B06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Федерального государственного </w:t>
      </w:r>
      <w:r w:rsidR="00E41D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="001B06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тандарта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требует от педагогов организации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развивающей среды, применения нетрадиционных форм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работы с детьми.</w:t>
      </w:r>
      <w:r w:rsidRPr="00E41DA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этом </w:t>
      </w:r>
      <w:r w:rsidR="00E41D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случае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конструктивно-модельная деятельность является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идеальной формой работы, </w:t>
      </w:r>
      <w:r w:rsidR="00E41D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позволяющей  педагогу сочетать обучение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воспитание и развитие детей в игре, </w:t>
      </w:r>
      <w:r w:rsidR="00E41D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 так же с помощью 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образовательных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конструкторов значительно можно разнообразить предметную среду и сделать ее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развивающей.</w:t>
      </w:r>
    </w:p>
    <w:p w:rsidR="00E41DAB" w:rsidRDefault="00E41DAB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5395C" w:rsidRPr="0075395C" w:rsidRDefault="00E41DAB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дошкольном образовании должны быть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обеспечены условия для освоения </w:t>
      </w:r>
      <w:r w:rsidR="00E41D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детьми 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первичных математических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представлений и образов через создание предметно-пространственной среды,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образовательных ситуаций и средств п</w:t>
      </w:r>
      <w:r w:rsidR="00E41D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едагогической поддержки ребенка.</w:t>
      </w:r>
    </w:p>
    <w:p w:rsidR="0075395C" w:rsidRPr="0075395C" w:rsidRDefault="00E41DAB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Итак мы видим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что 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современном этапе актуальным для педагогов становится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поиск </w:t>
      </w:r>
      <w:r w:rsidR="00E41D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новых 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вариативных форм, методов</w:t>
      </w:r>
      <w:r w:rsidR="00E41D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E41DAB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способов, 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средств развития конструктивных</w:t>
      </w:r>
    </w:p>
    <w:p w:rsidR="0075395C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способностей детей,  учитывающие индивидуально-возрастн</w:t>
      </w:r>
      <w:r w:rsidR="0090565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ые особенности, образовательные потребности, </w:t>
      </w:r>
      <w:r w:rsidR="0090565B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интересы детей</w:t>
      </w:r>
      <w:r w:rsidR="0090565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основанные на личностно-ориентированном</w:t>
      </w:r>
      <w:r w:rsidR="002640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90565B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деятельностномподходах</w:t>
      </w:r>
      <w:r w:rsidR="0090565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447F0F" w:rsidRPr="0075395C" w:rsidRDefault="0075395C" w:rsidP="009056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75395C" w:rsidRDefault="00D62480" w:rsidP="00264012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-954405</wp:posOffset>
            </wp:positionV>
            <wp:extent cx="2204720" cy="2194560"/>
            <wp:effectExtent l="0" t="0" r="5080" b="0"/>
            <wp:wrapNone/>
            <wp:docPr id="3" name="Рисунок 3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F0F" w:rsidRPr="007A1F73" w:rsidRDefault="00447F0F" w:rsidP="0075395C">
      <w:pPr>
        <w:spacing w:after="15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D56085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Несмотря на то, что многие образовательные программы</w:t>
      </w:r>
    </w:p>
    <w:p w:rsidR="00D56085" w:rsidRDefault="0075395C" w:rsidP="00D56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дошкольногообразования содержат раздел «Конструирование», </w:t>
      </w:r>
    </w:p>
    <w:p w:rsidR="0075395C" w:rsidRPr="0075395C" w:rsidRDefault="0075395C" w:rsidP="00D56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однако прописанная в нихдеятельность, основывается в основном на конструировании и моделировании избумаги, строительного или природного материала. Среди материалов, </w:t>
      </w:r>
      <w:r w:rsidR="002640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которые используют в ДОУ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 детского конструирования, педагогами редко используются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готовые наборы универсальных развивающих конструкторов. Наиболее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универсальными и развивающими является «ТИКО-конструктор», который</w:t>
      </w:r>
      <w:r w:rsidR="002640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позволяет педагогу и ребенку включиться в совместную деятельность.</w:t>
      </w:r>
    </w:p>
    <w:p w:rsidR="0075395C" w:rsidRPr="0075395C" w:rsidRDefault="0075395C" w:rsidP="006966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Технология ТИКО-моделирования </w:t>
      </w:r>
    </w:p>
    <w:p w:rsidR="0075395C" w:rsidRPr="0075395C" w:rsidRDefault="00264012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является универсальным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средством для интеллектуального развития</w:t>
      </w:r>
    </w:p>
    <w:p w:rsid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дошкольников, </w:t>
      </w:r>
      <w:r w:rsidR="002640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которое обеспечивает 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интеграцию образовательных областей:</w:t>
      </w:r>
    </w:p>
    <w:p w:rsidR="006966F8" w:rsidRPr="0075395C" w:rsidRDefault="006966F8" w:rsidP="006966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75395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социально-коммуникативная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 развитие общения и взаимодействия</w:t>
      </w:r>
    </w:p>
    <w:p w:rsidR="006966F8" w:rsidRPr="0075395C" w:rsidRDefault="006966F8" w:rsidP="006966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ребенка 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другими детьми и 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 взрослым, становление самостоятельности,</w:t>
      </w:r>
    </w:p>
    <w:p w:rsidR="006966F8" w:rsidRDefault="006966F8" w:rsidP="006966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целенаправленности и сам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оконтроля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собственных действий;</w:t>
      </w:r>
    </w:p>
    <w:p w:rsidR="002036AC" w:rsidRPr="0075395C" w:rsidRDefault="0075395C" w:rsidP="00203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75395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познавательное развитие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="002036A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воплощение</w:t>
      </w:r>
    </w:p>
    <w:p w:rsidR="0075395C" w:rsidRPr="0075395C" w:rsidRDefault="002036AC" w:rsidP="00203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замысла из деталей ТИКО-конструктора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,техническое конструирование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5395C" w:rsidRPr="0075395C" w:rsidRDefault="0075395C" w:rsidP="00203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75395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речевое развитие</w:t>
      </w:r>
      <w:r w:rsidR="002036A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:</w:t>
      </w:r>
      <w:r w:rsidR="002036AC" w:rsidRPr="002036A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рассказывание и драматизация сказок,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занятиях обучение грамоте </w:t>
      </w:r>
      <w:r w:rsidR="002036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помощью 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конструктора ТИКО-грамматика (развитие фонематического слуха,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словообразование)</w:t>
      </w:r>
      <w:r w:rsidR="006966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5395C" w:rsidRPr="0075395C" w:rsidRDefault="0075395C" w:rsidP="00203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75395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художественно-эстетическое развитие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 творческое конструирование</w:t>
      </w:r>
      <w:r w:rsidR="002036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теме или по замыслу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75395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физическое развитие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крупная и мелкая</w:t>
      </w:r>
    </w:p>
    <w:p w:rsidR="0075395C" w:rsidRPr="0075395C" w:rsidRDefault="006966F8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моторика обеих рук.</w:t>
      </w:r>
    </w:p>
    <w:p w:rsidR="0075395C" w:rsidRPr="0075395C" w:rsidRDefault="006966F8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Работа с ТИКО-конструктором  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помогает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педагогу сочетать </w:t>
      </w:r>
      <w:r w:rsidR="000A3CF4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воспитание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образование, и развитие</w:t>
      </w:r>
    </w:p>
    <w:p w:rsidR="0075395C" w:rsidRPr="0075395C" w:rsidRDefault="0075395C" w:rsidP="000A3C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дошкольников в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игре</w:t>
      </w:r>
      <w:r w:rsidR="006966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75395C" w:rsidRPr="0075395C" w:rsidRDefault="006966F8" w:rsidP="000A3C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Данный вид деятельности 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помогает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рмировать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познавательную активность,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навыки общения и сотворчества, о</w:t>
      </w:r>
      <w:r w:rsidR="000A3CF4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бъединяет игру с исследовательской и экспериментальной деятельностью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способствует воспитанию социально-активной личности,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дает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ребенку возможнос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ть экспериментировать и создавать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свой</w:t>
      </w:r>
    </w:p>
    <w:p w:rsidR="0075395C" w:rsidRPr="0075395C" w:rsidRDefault="000A3CF4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собственный мир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Технология работы с конструктором ТИКО </w:t>
      </w:r>
      <w:r w:rsidR="002036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ДОУ 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развивает 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 детей</w:t>
      </w:r>
    </w:p>
    <w:p w:rsidR="0075395C" w:rsidRPr="0075395C" w:rsidRDefault="000A3CF4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навыки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конструктор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ской и проектной деятельности в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которой лежат </w:t>
      </w:r>
      <w:r w:rsidR="0075395C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исследования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еометрических фигур и интеграция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изученных геометрических модулей с целью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моделирования объектов окружающего мира.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47F0F" w:rsidRDefault="00447F0F" w:rsidP="00447F0F"/>
    <w:p w:rsidR="000A3CF4" w:rsidRDefault="00D62480" w:rsidP="00447F0F"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-802005</wp:posOffset>
            </wp:positionV>
            <wp:extent cx="2204720" cy="2194560"/>
            <wp:effectExtent l="0" t="0" r="5080" b="0"/>
            <wp:wrapNone/>
            <wp:docPr id="6" name="Рисунок 6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CF4" w:rsidRDefault="000A3CF4" w:rsidP="00447F0F"/>
    <w:p w:rsidR="00D62480" w:rsidRDefault="00D62480" w:rsidP="00447F0F"/>
    <w:p w:rsidR="001D2E68" w:rsidRDefault="0075395C" w:rsidP="001D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3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3C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Работа с игровым конструктором  имеет:</w:t>
      </w:r>
    </w:p>
    <w:p w:rsidR="001D2E68" w:rsidRPr="000A3CF4" w:rsidRDefault="001D2E68" w:rsidP="001D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C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социализирующую направленность, </w:t>
      </w:r>
      <w:r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развитие общения и</w:t>
      </w:r>
    </w:p>
    <w:p w:rsidR="001D2E68" w:rsidRPr="000A3CF4" w:rsidRDefault="001D2E68" w:rsidP="001D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0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 ребенка со взрослыми и сверстниками; становление</w:t>
      </w:r>
    </w:p>
    <w:p w:rsidR="001D2E68" w:rsidRPr="000A3CF4" w:rsidRDefault="001D2E68" w:rsidP="001D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0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самостоятельности, целенаправленности и саморегуляциисобственных</w:t>
      </w:r>
    </w:p>
    <w:p w:rsidR="001D2E68" w:rsidRPr="000A3CF4" w:rsidRDefault="001D2E68" w:rsidP="001D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0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действий; развитие социального и эмоционального интеллекта;</w:t>
      </w:r>
    </w:p>
    <w:p w:rsidR="0075395C" w:rsidRPr="001D2E68" w:rsidRDefault="0075395C" w:rsidP="001D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0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A3C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обучающую направленность</w:t>
      </w:r>
      <w:r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ориентированную на формирование и</w:t>
      </w:r>
    </w:p>
    <w:p w:rsidR="0075395C" w:rsidRPr="000A3CF4" w:rsidRDefault="0075395C" w:rsidP="000A3C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0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закрепление логико-математиче</w:t>
      </w:r>
      <w:r w:rsidR="001D2E6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представлений детей старшего дошкольного возраста</w:t>
      </w:r>
      <w:r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5395C" w:rsidRPr="000A3CF4" w:rsidRDefault="0075395C" w:rsidP="000A3C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C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развивающую направленность</w:t>
      </w:r>
      <w:r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D2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которая реализуется</w:t>
      </w:r>
      <w:r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развитие</w:t>
      </w:r>
    </w:p>
    <w:p w:rsidR="0075395C" w:rsidRPr="000A3CF4" w:rsidRDefault="0075395C" w:rsidP="001D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0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познавательного интереса у дошкольников, умение обобщать,</w:t>
      </w:r>
      <w:r w:rsidR="001D2E68"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</w:t>
      </w:r>
      <w:r w:rsidR="001D2E6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A3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анализировать</w:t>
      </w:r>
      <w:r w:rsidR="001D2E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7F0F" w:rsidRPr="000A3CF4" w:rsidRDefault="00447F0F" w:rsidP="000A3CF4"/>
    <w:p w:rsidR="00447F0F" w:rsidRDefault="00447F0F" w:rsidP="000A3CF4"/>
    <w:p w:rsidR="00447F0F" w:rsidRPr="00447F0F" w:rsidRDefault="00447F0F" w:rsidP="000A3CF4"/>
    <w:p w:rsidR="00447F0F" w:rsidRPr="00447F0F" w:rsidRDefault="00447F0F" w:rsidP="000A3CF4"/>
    <w:p w:rsidR="00447F0F" w:rsidRPr="00447F0F" w:rsidRDefault="00447F0F" w:rsidP="00447F0F"/>
    <w:p w:rsidR="00447F0F" w:rsidRPr="00447F0F" w:rsidRDefault="00447F0F" w:rsidP="00447F0F"/>
    <w:p w:rsidR="00447F0F" w:rsidRPr="00447F0F" w:rsidRDefault="00447F0F" w:rsidP="00447F0F"/>
    <w:p w:rsidR="00447F0F" w:rsidRPr="00447F0F" w:rsidRDefault="00447F0F" w:rsidP="00447F0F"/>
    <w:p w:rsidR="00447F0F" w:rsidRPr="00447F0F" w:rsidRDefault="00447F0F" w:rsidP="00447F0F"/>
    <w:p w:rsidR="00447F0F" w:rsidRDefault="00447F0F" w:rsidP="00447F0F"/>
    <w:p w:rsidR="0057457B" w:rsidRPr="00447F0F" w:rsidRDefault="0057457B" w:rsidP="00447F0F"/>
    <w:p w:rsidR="00447F0F" w:rsidRPr="00447F0F" w:rsidRDefault="00447F0F" w:rsidP="00447F0F"/>
    <w:p w:rsidR="00447F0F" w:rsidRPr="00447F0F" w:rsidRDefault="00447F0F" w:rsidP="00447F0F"/>
    <w:p w:rsidR="00447F0F" w:rsidRPr="00447F0F" w:rsidRDefault="00447F0F" w:rsidP="00447F0F"/>
    <w:p w:rsidR="00447F0F" w:rsidRPr="00447F0F" w:rsidRDefault="00447F0F" w:rsidP="00447F0F"/>
    <w:p w:rsidR="00447F0F" w:rsidRDefault="00447F0F" w:rsidP="00447F0F"/>
    <w:p w:rsidR="001D2E68" w:rsidRPr="00447F0F" w:rsidRDefault="001D2E68" w:rsidP="00447F0F"/>
    <w:p w:rsidR="00447F0F" w:rsidRPr="00447F0F" w:rsidRDefault="00447F0F" w:rsidP="00447F0F"/>
    <w:p w:rsidR="00447F0F" w:rsidRPr="00447F0F" w:rsidRDefault="00447F0F" w:rsidP="00447F0F"/>
    <w:p w:rsidR="00447F0F" w:rsidRPr="00447F0F" w:rsidRDefault="00447F0F" w:rsidP="00447F0F"/>
    <w:p w:rsid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-889635</wp:posOffset>
            </wp:positionV>
            <wp:extent cx="2204720" cy="2194560"/>
            <wp:effectExtent l="0" t="0" r="5080" b="0"/>
            <wp:wrapTight wrapText="bothSides">
              <wp:wrapPolygon edited="0">
                <wp:start x="0" y="0"/>
                <wp:lineTo x="0" y="21375"/>
                <wp:lineTo x="21463" y="21375"/>
                <wp:lineTo x="21463" y="0"/>
                <wp:lineTo x="0" y="0"/>
              </wp:wrapPolygon>
            </wp:wrapTight>
            <wp:docPr id="4" name="Рисунок 4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F0F" w:rsidRPr="007A1F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развитие конструктивного мышления у детей старшего дошкольноговозраста, </w:t>
      </w:r>
    </w:p>
    <w:p w:rsid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через применение технологии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ТИКО-моделирования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Обучающие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совершенствовать представления о плоскостных и объёмных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геометрических фигурах, телах и их свойствах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совершенствовать навыки конструирования по образцу, по схеме и по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собственному замыслу;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Развивающие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расширять представления об окружающем мире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развивать психические процессы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формировать умственные операции (</w:t>
      </w:r>
      <w:r w:rsidR="001D2E68"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сравнение</w:t>
      </w:r>
      <w:r w:rsidR="001D2E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анализ, 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классификация и обобщение);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развивать сенсомоторные процессы</w:t>
      </w:r>
      <w:r w:rsidR="001D2E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(глазомер, точность руки);</w:t>
      </w:r>
    </w:p>
    <w:p w:rsidR="0075395C" w:rsidRPr="0075395C" w:rsidRDefault="0075395C" w:rsidP="001D2E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созда</w:t>
      </w:r>
      <w:r w:rsidR="001D2E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ва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ть условия для творческ</w:t>
      </w:r>
      <w:r w:rsidR="001D2E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ой самореализации, мотивации на успех.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Воспитывающие</w:t>
      </w:r>
    </w:p>
    <w:p w:rsidR="0075395C" w:rsidRPr="0075395C" w:rsidRDefault="0075395C" w:rsidP="003544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поддерживать интерес детей к совместной деятел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ьности, проявляя настойчивость  </w:t>
      </w: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целеустремлённость ивзаимопомощь;</w:t>
      </w:r>
    </w:p>
    <w:p w:rsidR="0075395C" w:rsidRP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539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способствовать развитию у </w:t>
      </w:r>
      <w:r w:rsidR="004D2B3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детей самоконтроля и самооценки.</w:t>
      </w:r>
    </w:p>
    <w:p w:rsidR="0075395C" w:rsidRDefault="0075395C" w:rsidP="00447F0F"/>
    <w:p w:rsidR="0075395C" w:rsidRPr="0075395C" w:rsidRDefault="0075395C" w:rsidP="0075395C"/>
    <w:p w:rsidR="0075395C" w:rsidRPr="0075395C" w:rsidRDefault="0075395C" w:rsidP="0075395C"/>
    <w:p w:rsidR="0075395C" w:rsidRPr="0075395C" w:rsidRDefault="0075395C" w:rsidP="0075395C"/>
    <w:p w:rsidR="0075395C" w:rsidRPr="0075395C" w:rsidRDefault="0075395C" w:rsidP="0075395C"/>
    <w:p w:rsidR="0075395C" w:rsidRPr="0075395C" w:rsidRDefault="0075395C" w:rsidP="0075395C"/>
    <w:p w:rsidR="0075395C" w:rsidRPr="0075395C" w:rsidRDefault="0075395C" w:rsidP="0075395C"/>
    <w:p w:rsidR="0075395C" w:rsidRDefault="0075395C" w:rsidP="0075395C"/>
    <w:p w:rsidR="00354424" w:rsidRDefault="00354424" w:rsidP="0075395C"/>
    <w:p w:rsidR="00354424" w:rsidRPr="0075395C" w:rsidRDefault="00354424" w:rsidP="0075395C"/>
    <w:p w:rsidR="0075395C" w:rsidRPr="0075395C" w:rsidRDefault="0075395C" w:rsidP="0075395C"/>
    <w:p w:rsidR="0075395C" w:rsidRPr="0075395C" w:rsidRDefault="0075395C" w:rsidP="0075395C"/>
    <w:p w:rsidR="0075395C" w:rsidRPr="0075395C" w:rsidRDefault="0075395C" w:rsidP="0075395C"/>
    <w:p w:rsidR="00447F0F" w:rsidRDefault="00447F0F" w:rsidP="0075395C">
      <w:pPr>
        <w:jc w:val="right"/>
      </w:pPr>
    </w:p>
    <w:p w:rsidR="0075395C" w:rsidRDefault="0075395C" w:rsidP="0075395C">
      <w:pPr>
        <w:jc w:val="right"/>
      </w:pPr>
      <w:bookmarkStart w:id="0" w:name="_GoBack"/>
      <w:bookmarkEnd w:id="0"/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653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Инновационность и педагогическая целесообразность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ТИКО 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заключается: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 простроенной системе логических заданий, позволяющей педагогам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у дошкольников пространственные и зрительные представления, а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 легкой, игровой форме освоить математические понятия и объемное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моделирование;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 создание дидактического материала, позволяющего осуществлять обучение</w:t>
      </w:r>
    </w:p>
    <w:p w:rsidR="0075395C" w:rsidRPr="0057457B" w:rsidRDefault="0075395C" w:rsidP="00F777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детей вне организованной образовательной деятельности и стимулировать активность ребенка вусловиях </w:t>
      </w:r>
      <w:r w:rsidR="00F7779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свободного выбора деятельности;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направленности ТИКО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развитие ключевых компетентностей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дошкольников: деятельностная, коммуникативная, социальная и</w:t>
      </w:r>
    </w:p>
    <w:p w:rsidR="0075395C" w:rsidRPr="0057457B" w:rsidRDefault="0057457B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направленность</w:t>
      </w:r>
      <w:r w:rsidR="0075395C"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новые образовательные результаты: инициативность,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любознательность и самостоятельность детей</w:t>
      </w:r>
      <w:r w:rsid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 соответствии основным требованиям ФГОС ДО и Концепции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математического образования в Российской Федерации;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 возможности реализовать индивидуально-личностный и деятельностный</w:t>
      </w:r>
    </w:p>
    <w:p w:rsidR="0075395C" w:rsidRDefault="0057457B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подходы в обучении детей.</w:t>
      </w:r>
    </w:p>
    <w:p w:rsidR="00CC3B99" w:rsidRPr="0057457B" w:rsidRDefault="00CC3B99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Ожидаемые результаты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способны: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и называть фигуры;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конструировать плоские и объемные геометрические фигуры;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ориентироваться в пространственных понятиях;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конструировать игровые фигуры по схеме и по собственному замыслу;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иметь представление о правилах составления узоров и орнаментов;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конструировать объемные геометрические фигуры, и объединять их в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единую сюжетную линию;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воспринимать вербальную инструкцию и воспроизводить ее в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конструктивных действиях;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коллективные сюжетные композиции</w:t>
      </w:r>
      <w:r w:rsidR="00835719"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взаимодействовать в парах и минигруппах при воплощении</w:t>
      </w:r>
    </w:p>
    <w:p w:rsidR="0075395C" w:rsidRDefault="0057457B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конструктивного замысла.</w:t>
      </w:r>
    </w:p>
    <w:p w:rsidR="00CC3B99" w:rsidRPr="0057457B" w:rsidRDefault="00CC3B99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Формы контроля и методы оценки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Педагогическое наблюдение за: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проявлением устойчивости интереса детей к конструктору;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умением детей взаимодействовать со сверстниками и взрослыми для получения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желаемого результата;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умением детей самостоятельно решать учебную задачу, доводить дело до конца;</w:t>
      </w:r>
    </w:p>
    <w:p w:rsidR="00774FE0" w:rsidRPr="0057457B" w:rsidRDefault="0075395C" w:rsidP="00774F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умением детей осуществлять самоконтроль и самооценку выполненного задания</w:t>
      </w:r>
      <w:r w:rsidR="00774FE0"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4FE0" w:rsidRDefault="00774FE0" w:rsidP="00774F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7790" w:rsidRPr="0057457B" w:rsidRDefault="00F77790" w:rsidP="00774F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FE0" w:rsidRPr="0057457B" w:rsidRDefault="00774FE0" w:rsidP="00774F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FE0" w:rsidRPr="0057457B" w:rsidRDefault="00774FE0" w:rsidP="00774F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7790" w:rsidRPr="0057457B" w:rsidRDefault="00F77790" w:rsidP="004F0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395C" w:rsidRPr="0057457B" w:rsidRDefault="004F01BD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Работа с конструктором ТИКО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состоит из двух модулей – «Плоскостное моделирование» и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«Объемное моделирование». У каждого модуля свои  цели и задачи.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Модуль «Плоскостное моделирование»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развитие умений осуществлять сравнительный анализ и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конструирование  плоскостных тематических конструкций.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</w:t>
      </w:r>
      <w:r w:rsidR="004F01BD">
        <w:rPr>
          <w:rFonts w:ascii="Times New Roman" w:eastAsiaTheme="minorHAnsi" w:hAnsi="Times New Roman" w:cs="Times New Roman"/>
          <w:sz w:val="28"/>
          <w:szCs w:val="28"/>
          <w:lang w:eastAsia="en-US"/>
        </w:rPr>
        <w:t>звитие умения конструировать по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схемам и по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словесной инструкции.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умения определять и называть </w:t>
      </w:r>
      <w:r w:rsidR="004F0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геометрические фигры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</w:t>
      </w:r>
    </w:p>
    <w:p w:rsidR="004F01BD" w:rsidRDefault="0075395C" w:rsidP="004F0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многоугольники по заданным свойствам.</w:t>
      </w:r>
    </w:p>
    <w:p w:rsidR="004F01BD" w:rsidRPr="0057457B" w:rsidRDefault="004F01BD" w:rsidP="004F0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осуществлять сравнительный анализ многоугольников по</w:t>
      </w:r>
    </w:p>
    <w:p w:rsidR="004F01BD" w:rsidRPr="0057457B" w:rsidRDefault="004F01BD" w:rsidP="004F0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форме, цвету, размеру, количеству сторон и углов, перестраивать</w:t>
      </w:r>
    </w:p>
    <w:p w:rsidR="004F01BD" w:rsidRPr="0057457B" w:rsidRDefault="004F01BD" w:rsidP="004F0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многоугольники.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рисовать  многоугольники и схемы собранных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фигур.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решать логические задачи, конструировать тематические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фигуры с использованием многоугольников.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самостоятельно конструировать узоры и сложные</w:t>
      </w:r>
    </w:p>
    <w:p w:rsidR="0075395C" w:rsidRPr="0057457B" w:rsidRDefault="0075395C" w:rsidP="004F0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орнаменты, используя принцип пространственной симметрии</w:t>
      </w:r>
      <w:r w:rsidR="004F01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конструировать тематические коллажи из плоских фигур.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Чтобы научиться создавать собственные объемные модели, ребенку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освоить конструирование, анализ и сопоставление объектов на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плоскости, используя для этого картинки, иллюстрации, схемы, фотографии,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рисунки.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Модуль «Объемное моделирование»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развитие умений осуществлять исследование и конструирование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многогранников и объемных тематических конструкций.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выделять форму исследуемых многогранников из объектно-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предметной среды окружающего мира.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создавать объемные тематические конструкции по образцу,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словесной инструкции, по технологической карте и по собственному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представлению.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делить многогранник на составные части и называть их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(ребра, вершины, углы, основания).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конструировать многогранники с помощью развертки или по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заданным свойствам (например, сконструируйте многогранник, основанием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которого является шестиугольник).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Изучение изометрических проекций многогранников на плоскость.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комбинировать различные многогранники друг с другом с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целью создания моделей предметов окружающего мира.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декорировать объемные конструкции узорами и</w:t>
      </w:r>
    </w:p>
    <w:p w:rsidR="0075395C" w:rsidRPr="0057457B" w:rsidRDefault="0075395C" w:rsidP="008357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орнаментами.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умения презентовать ТИКО-изобретение, сконструированное</w:t>
      </w:r>
    </w:p>
    <w:p w:rsid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или в сотворчестве.</w:t>
      </w:r>
    </w:p>
    <w:p w:rsidR="00CC3B99" w:rsidRPr="0057457B" w:rsidRDefault="00CC3B99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Этапы работы с конструктором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Каждый модуль реализуется в несколько этапов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Этапы выделены условно, переход от одного этапа к другому зависит от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увлеченности ребенка и от результатов деятельности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 этап.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 с конструктором, деталями, способами соединения,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конструирование по образцу и по схемам.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Преимущественная форма работы на этом этапе – индивидуальная. Основные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способы конструирования – по образцу, по схеме</w:t>
      </w:r>
      <w:r w:rsid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данном этапе можно использовать такие игры как: «Классификация»,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«Чудесный мешочек», </w:t>
      </w:r>
      <w:r w:rsid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t>«Найди и отгадай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 этап.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конструкций по контурной схеме, по замыслу, и составление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орнаментов.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работа с детьми преимущественно парная или в минигруппах, где дети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 создают конструкцию или осуществляют взаимопроверку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индивидуальных работ.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3этап. </w:t>
      </w: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Коллективное сюжетное конструирование.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этом этапе детям предлагается создание коллективной постройки,</w:t>
      </w:r>
    </w:p>
    <w:p w:rsid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объединенной в единую сюжетную линию по типу метода детских проектов.</w:t>
      </w:r>
    </w:p>
    <w:p w:rsidR="00CC3B99" w:rsidRPr="0057457B" w:rsidRDefault="00CC3B99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Приемы работы с конструктором: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Работа по образцу, рисунку, иллюстрации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Незаконченный образец постройки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конструкций по заданным условиям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по схеме, по контурной схеме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схемы готовой конструкции или орнамента (узор)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орнаментов (узоров) по образцу, схеме, по собственному замыслу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Устный диктант (графический диктант)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«Прием превращения» фигуры из плоской в объемную и наоборот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«Прием замещения геометрических фигур»</w:t>
      </w:r>
    </w:p>
    <w:p w:rsidR="0075395C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- Творческое конструирование, создание сюжетных композиций</w:t>
      </w:r>
    </w:p>
    <w:p w:rsidR="00CC3B99" w:rsidRPr="0057457B" w:rsidRDefault="00CC3B99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Методы и формы работы с детьми</w:t>
      </w:r>
    </w:p>
    <w:p w:rsidR="0075395C" w:rsidRPr="00CC3B99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CC3B99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Конструкторы ТИКО могут использоваться в различных формах</w:t>
      </w:r>
    </w:p>
    <w:p w:rsidR="0075395C" w:rsidRPr="00CC3B99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CC3B99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организации детей: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 индивидуальной работе с детьми (в том, числе коррекционной)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 совместной деятельности воспитателя и детей (фронтальной или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подгрупповой/коллективной) с целью закрепления и уточнения представлений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детей:</w:t>
      </w:r>
    </w:p>
    <w:p w:rsidR="0075395C" w:rsidRPr="00CC3B99" w:rsidRDefault="0075395C" w:rsidP="00CC3B99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составная часть занятия;</w:t>
      </w:r>
    </w:p>
    <w:p w:rsidR="0075395C" w:rsidRPr="00CC3B99" w:rsidRDefault="0075395C" w:rsidP="00CC3B99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как элемент занимательности в досуговой деятельности детей;</w:t>
      </w:r>
    </w:p>
    <w:p w:rsidR="0075395C" w:rsidRPr="00CC3B99" w:rsidRDefault="0075395C" w:rsidP="00CC3B99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коллективной деятельности детей, когда дети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объединяются в мини-группы для выполнения заданий;</w:t>
      </w:r>
    </w:p>
    <w:p w:rsidR="0075395C" w:rsidRPr="00CC3B99" w:rsidRDefault="0075395C" w:rsidP="00CC3B99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парной работы детей в виде совместного выполнения одногозадания или индивидуального выполнения разных заданий с последующейвзаимопроверкой;</w:t>
      </w:r>
    </w:p>
    <w:p w:rsidR="0075395C" w:rsidRPr="00CC3B99" w:rsidRDefault="0075395C" w:rsidP="00CC3B99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самостоятельной деятельности детей, путем обогащения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предметно-развивающей среды и при условии косвенного руководства</w:t>
      </w:r>
    </w:p>
    <w:p w:rsidR="0075395C" w:rsidRPr="0057457B" w:rsidRDefault="0075395C" w:rsidP="007539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деятельностью детей;</w:t>
      </w:r>
    </w:p>
    <w:p w:rsidR="00CC3B99" w:rsidRDefault="0075395C" w:rsidP="00CC3B99">
      <w:pPr>
        <w:pStyle w:val="a7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мониторинга (диагностики актуального уровня развития детейвконструктивной деятельности) с целью корректировки педагогических</w:t>
      </w:r>
      <w:r w:rsid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действий при оценкет</w:t>
      </w:r>
      <w:r w:rsidRP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 реализации индивидуального маршрута</w:t>
      </w:r>
      <w:r w:rsidR="00CC3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ребенка.</w:t>
      </w:r>
    </w:p>
    <w:p w:rsidR="00F77790" w:rsidRDefault="00F77790" w:rsidP="00F7779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7790" w:rsidRPr="00F77790" w:rsidRDefault="00F77790" w:rsidP="00F7779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Список литературы: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1. Ишмакова М. С. Конструирование в дошкольном образовании в условиях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введения ФГОС: пособие для педагогов / М. С. Ишмакова; Всерос. уч.-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метод.центр образоват. робототехники. – М: Изд.-полиграф. центр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«Маска», 2013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Колесникова Е.В. Математика для дошкольников 6-7 лет. – М.: ТЦ Сфера,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2010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3. Колесникова Е.В. Я решаю логические задачки: М.: ТЦ Сфера, 2008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4. Куцакова Л.В. Конструирование и художественный труд в детском саду: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и конспекты занятий. 2-е изд., дополн. иперераб. – М,: ТЦ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Сфера, 2014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5. Концепция математического образования в Российской Федерации от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24.12.2013 года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6. Федеральный государственный образовательный стандарт дошкольного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7. Шайдурова Н.В. Развитие ребенка в конструктивной деятельности: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Справочное пособие. - М.: ТЦ Сфера, 2008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8. http://www.tico-rantis.ru/games_and_activities/doshkolnik/ Интернет-ресурсы</w:t>
      </w:r>
    </w:p>
    <w:p w:rsidR="0075395C" w:rsidRPr="0057457B" w:rsidRDefault="0075395C" w:rsidP="007539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(методические и дидактические материалы для работы с конструктором</w:t>
      </w:r>
    </w:p>
    <w:p w:rsidR="0013531C" w:rsidRPr="0057457B" w:rsidRDefault="00F77790" w:rsidP="0075395C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  <w:r w:rsidRPr="0057457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672465</wp:posOffset>
            </wp:positionV>
            <wp:extent cx="2204720" cy="2194560"/>
            <wp:effectExtent l="0" t="0" r="5080" b="0"/>
            <wp:wrapTight wrapText="bothSides">
              <wp:wrapPolygon edited="0">
                <wp:start x="0" y="0"/>
                <wp:lineTo x="0" y="21375"/>
                <wp:lineTo x="21463" y="21375"/>
                <wp:lineTo x="21463" y="0"/>
                <wp:lineTo x="0" y="0"/>
              </wp:wrapPolygon>
            </wp:wrapTight>
            <wp:docPr id="5" name="Рисунок 5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95C" w:rsidRPr="0057457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ТИКО)</w:t>
      </w:r>
    </w:p>
    <w:p w:rsidR="0013531C" w:rsidRPr="0057457B" w:rsidRDefault="0013531C" w:rsidP="0013531C">
      <w:pPr>
        <w:rPr>
          <w:rFonts w:ascii="Times New Roman" w:hAnsi="Times New Roman" w:cs="Times New Roman"/>
          <w:sz w:val="28"/>
          <w:szCs w:val="28"/>
        </w:rPr>
      </w:pPr>
    </w:p>
    <w:p w:rsidR="0013531C" w:rsidRPr="0057457B" w:rsidRDefault="0013531C" w:rsidP="0013531C">
      <w:pPr>
        <w:rPr>
          <w:rFonts w:ascii="Times New Roman" w:hAnsi="Times New Roman" w:cs="Times New Roman"/>
          <w:sz w:val="28"/>
          <w:szCs w:val="28"/>
        </w:rPr>
      </w:pPr>
    </w:p>
    <w:p w:rsidR="0013531C" w:rsidRPr="0057457B" w:rsidRDefault="0013531C" w:rsidP="0013531C">
      <w:pPr>
        <w:rPr>
          <w:rFonts w:ascii="Times New Roman" w:hAnsi="Times New Roman" w:cs="Times New Roman"/>
          <w:sz w:val="28"/>
          <w:szCs w:val="28"/>
        </w:rPr>
      </w:pPr>
    </w:p>
    <w:p w:rsidR="0013531C" w:rsidRPr="0057457B" w:rsidRDefault="0013531C" w:rsidP="0013531C">
      <w:pPr>
        <w:rPr>
          <w:rFonts w:ascii="Times New Roman" w:hAnsi="Times New Roman" w:cs="Times New Roman"/>
          <w:sz w:val="28"/>
          <w:szCs w:val="28"/>
        </w:rPr>
      </w:pPr>
    </w:p>
    <w:p w:rsidR="0013531C" w:rsidRPr="0057457B" w:rsidRDefault="0013531C" w:rsidP="0013531C">
      <w:pPr>
        <w:rPr>
          <w:rFonts w:ascii="Times New Roman" w:hAnsi="Times New Roman" w:cs="Times New Roman"/>
          <w:sz w:val="28"/>
          <w:szCs w:val="28"/>
        </w:rPr>
      </w:pPr>
    </w:p>
    <w:p w:rsidR="0013531C" w:rsidRPr="0057457B" w:rsidRDefault="0013531C" w:rsidP="0013531C">
      <w:pPr>
        <w:rPr>
          <w:rFonts w:ascii="Times New Roman" w:hAnsi="Times New Roman" w:cs="Times New Roman"/>
          <w:sz w:val="28"/>
          <w:szCs w:val="28"/>
        </w:rPr>
      </w:pPr>
    </w:p>
    <w:p w:rsidR="0013531C" w:rsidRPr="0057457B" w:rsidRDefault="0013531C" w:rsidP="0013531C">
      <w:pPr>
        <w:rPr>
          <w:rFonts w:ascii="Times New Roman" w:hAnsi="Times New Roman" w:cs="Times New Roman"/>
          <w:sz w:val="28"/>
          <w:szCs w:val="28"/>
        </w:rPr>
      </w:pPr>
    </w:p>
    <w:p w:rsidR="0013531C" w:rsidRPr="0057457B" w:rsidRDefault="0013531C" w:rsidP="0013531C">
      <w:pPr>
        <w:rPr>
          <w:rFonts w:ascii="Times New Roman" w:hAnsi="Times New Roman" w:cs="Times New Roman"/>
          <w:sz w:val="28"/>
          <w:szCs w:val="28"/>
        </w:rPr>
      </w:pPr>
    </w:p>
    <w:p w:rsidR="0013531C" w:rsidRPr="0057457B" w:rsidRDefault="0013531C" w:rsidP="0013531C">
      <w:pPr>
        <w:rPr>
          <w:rFonts w:ascii="Times New Roman" w:hAnsi="Times New Roman" w:cs="Times New Roman"/>
          <w:sz w:val="28"/>
          <w:szCs w:val="28"/>
        </w:rPr>
      </w:pPr>
    </w:p>
    <w:p w:rsidR="0013531C" w:rsidRPr="0057457B" w:rsidRDefault="0013531C" w:rsidP="0013531C">
      <w:pPr>
        <w:rPr>
          <w:rFonts w:ascii="Times New Roman" w:hAnsi="Times New Roman" w:cs="Times New Roman"/>
          <w:sz w:val="28"/>
          <w:szCs w:val="28"/>
        </w:rPr>
      </w:pPr>
    </w:p>
    <w:p w:rsidR="0075395C" w:rsidRPr="0057457B" w:rsidRDefault="0013531C" w:rsidP="0013531C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57457B">
        <w:rPr>
          <w:rFonts w:ascii="Times New Roman" w:hAnsi="Times New Roman" w:cs="Times New Roman"/>
          <w:sz w:val="28"/>
          <w:szCs w:val="28"/>
        </w:rPr>
        <w:tab/>
      </w:r>
    </w:p>
    <w:p w:rsidR="0013531C" w:rsidRPr="0057457B" w:rsidRDefault="0013531C" w:rsidP="0013531C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</w:p>
    <w:p w:rsidR="0013531C" w:rsidRPr="0013531C" w:rsidRDefault="0013531C" w:rsidP="0013531C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</w:p>
    <w:sectPr w:rsidR="0013531C" w:rsidRPr="0013531C" w:rsidSect="00E0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B66" w:rsidRDefault="00DE0B66" w:rsidP="00447F0F">
      <w:pPr>
        <w:spacing w:after="0" w:line="240" w:lineRule="auto"/>
      </w:pPr>
      <w:r>
        <w:separator/>
      </w:r>
    </w:p>
  </w:endnote>
  <w:endnote w:type="continuationSeparator" w:id="1">
    <w:p w:rsidR="00DE0B66" w:rsidRDefault="00DE0B66" w:rsidP="004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B66" w:rsidRDefault="00DE0B66" w:rsidP="00447F0F">
      <w:pPr>
        <w:spacing w:after="0" w:line="240" w:lineRule="auto"/>
      </w:pPr>
      <w:r>
        <w:separator/>
      </w:r>
    </w:p>
  </w:footnote>
  <w:footnote w:type="continuationSeparator" w:id="1">
    <w:p w:rsidR="00DE0B66" w:rsidRDefault="00DE0B66" w:rsidP="0044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E6B"/>
    <w:multiLevelType w:val="hybridMultilevel"/>
    <w:tmpl w:val="020A79E0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21A076E6">
      <w:numFmt w:val="bullet"/>
      <w:lvlText w:val="•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C8D066D"/>
    <w:multiLevelType w:val="hybridMultilevel"/>
    <w:tmpl w:val="9C8633DE"/>
    <w:lvl w:ilvl="0" w:tplc="0D583550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1B27493"/>
    <w:multiLevelType w:val="hybridMultilevel"/>
    <w:tmpl w:val="E04EB6F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28662E"/>
    <w:multiLevelType w:val="hybridMultilevel"/>
    <w:tmpl w:val="76F630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B726D08"/>
    <w:multiLevelType w:val="hybridMultilevel"/>
    <w:tmpl w:val="5D804C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1444B2C"/>
    <w:multiLevelType w:val="hybridMultilevel"/>
    <w:tmpl w:val="1756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1380"/>
    <w:multiLevelType w:val="hybridMultilevel"/>
    <w:tmpl w:val="337205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13"/>
    <w:rsid w:val="00031F42"/>
    <w:rsid w:val="00046535"/>
    <w:rsid w:val="0005487B"/>
    <w:rsid w:val="000A3CF4"/>
    <w:rsid w:val="0013531C"/>
    <w:rsid w:val="001B0635"/>
    <w:rsid w:val="001D2E68"/>
    <w:rsid w:val="002036AC"/>
    <w:rsid w:val="00210613"/>
    <w:rsid w:val="00251F79"/>
    <w:rsid w:val="00264012"/>
    <w:rsid w:val="00354424"/>
    <w:rsid w:val="00390661"/>
    <w:rsid w:val="003A6986"/>
    <w:rsid w:val="00417FC5"/>
    <w:rsid w:val="00447F0F"/>
    <w:rsid w:val="004D2B37"/>
    <w:rsid w:val="004F01BD"/>
    <w:rsid w:val="0057457B"/>
    <w:rsid w:val="00686431"/>
    <w:rsid w:val="006966F8"/>
    <w:rsid w:val="007208C5"/>
    <w:rsid w:val="00752C98"/>
    <w:rsid w:val="0075395C"/>
    <w:rsid w:val="00774FE0"/>
    <w:rsid w:val="007D10FC"/>
    <w:rsid w:val="0082178B"/>
    <w:rsid w:val="00835719"/>
    <w:rsid w:val="008A1754"/>
    <w:rsid w:val="0090565B"/>
    <w:rsid w:val="00914D52"/>
    <w:rsid w:val="009B7AEB"/>
    <w:rsid w:val="00C14F8C"/>
    <w:rsid w:val="00C633CA"/>
    <w:rsid w:val="00C736C3"/>
    <w:rsid w:val="00CC3B99"/>
    <w:rsid w:val="00D56085"/>
    <w:rsid w:val="00D62480"/>
    <w:rsid w:val="00D85457"/>
    <w:rsid w:val="00DE0B66"/>
    <w:rsid w:val="00E06838"/>
    <w:rsid w:val="00E41DAB"/>
    <w:rsid w:val="00F7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F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4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F0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C3B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4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F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4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F0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C3B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murmi</cp:lastModifiedBy>
  <cp:revision>22</cp:revision>
  <cp:lastPrinted>2022-12-14T04:21:00Z</cp:lastPrinted>
  <dcterms:created xsi:type="dcterms:W3CDTF">2022-11-14T08:10:00Z</dcterms:created>
  <dcterms:modified xsi:type="dcterms:W3CDTF">2024-02-11T12:27:00Z</dcterms:modified>
</cp:coreProperties>
</file>